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E" w:rsidRDefault="008F563E"/>
    <w:p w:rsidR="008F563E" w:rsidRPr="00F72024" w:rsidRDefault="008F563E" w:rsidP="008F563E">
      <w:pPr>
        <w:jc w:val="center"/>
        <w:rPr>
          <w:b/>
          <w:sz w:val="28"/>
        </w:rPr>
      </w:pPr>
      <w:r>
        <w:rPr>
          <w:b/>
          <w:sz w:val="28"/>
        </w:rPr>
        <w:t xml:space="preserve">EBELİK </w:t>
      </w:r>
      <w:r w:rsidRPr="00F72024">
        <w:rPr>
          <w:b/>
          <w:sz w:val="28"/>
        </w:rPr>
        <w:t>TEMEL EĞİTİM LABORATUARI</w:t>
      </w:r>
    </w:p>
    <w:p w:rsidR="008F563E" w:rsidRPr="005F093A" w:rsidRDefault="008F563E" w:rsidP="008F563E">
      <w:pPr>
        <w:rPr>
          <w:b/>
        </w:rPr>
      </w:pPr>
      <w:r w:rsidRPr="005F093A">
        <w:rPr>
          <w:b/>
        </w:rPr>
        <w:t xml:space="preserve">ÖZELLİKLER; </w:t>
      </w:r>
    </w:p>
    <w:p w:rsidR="008F563E" w:rsidRDefault="008F563E" w:rsidP="008F563E">
      <w:r>
        <w:t>ÖĞRENCİ BAŞINA YAKLAŞIK 1,5-</w:t>
      </w:r>
      <w:proofErr w:type="gramStart"/>
      <w:r>
        <w:t>2  METREKARE</w:t>
      </w:r>
      <w:proofErr w:type="gramEnd"/>
      <w:r>
        <w:t xml:space="preserve"> ALAN HESABIYLA 40-60 ÖĞRENCİNİN EĞİTİM ALABİLECEĞİ GÖRSELLİK VE UYGULAMANIN BİR ARADA SUNULABİLECEĞİ LABORATUVAR ORTAMIDIR. ÖĞRENCİELERE TOPLU </w:t>
      </w:r>
      <w:proofErr w:type="gramStart"/>
      <w:r>
        <w:t>OLARAK  ANLATIM</w:t>
      </w:r>
      <w:proofErr w:type="gramEnd"/>
      <w:r>
        <w:t xml:space="preserve"> E GÖSTERİM YAPILABİLECEĞİ PROJEKSİYON VEYA SMARTBOARD(AKILLI TAHTA) ÜZERİNDEN EĞİTİM YAPILABİLEN LABORATUVAR DÜZENİDİR. DOĞAL VE YAPAY AYDINLATMA VE HAVALANDIRMA DÜZENİİLE TERMAL KONFORUN SAĞLANABİLECEĞİ ISITMA DÜZENİ YETERLİ OLMALIDIR.  </w:t>
      </w:r>
    </w:p>
    <w:p w:rsidR="008F563E" w:rsidRPr="005F093A" w:rsidRDefault="008F563E" w:rsidP="008F563E">
      <w:pPr>
        <w:rPr>
          <w:b/>
        </w:rPr>
      </w:pPr>
      <w:r w:rsidRPr="005F093A">
        <w:rPr>
          <w:b/>
        </w:rPr>
        <w:t>ÖRNEK 1</w:t>
      </w:r>
    </w:p>
    <w:p w:rsidR="008F563E" w:rsidRDefault="008F563E" w:rsidP="008F563E">
      <w:r>
        <w:t xml:space="preserve">AŞAĞIDAKİ ÖRNEKTE GÖRÜLDÜĞÜ TRİBÜN DÜZENİNDE OTURMA OLABİLECEĞİ GİBİ, ORTADAKİ ANLATIM VE UYGULAMAYA </w:t>
      </w:r>
      <w:proofErr w:type="gramStart"/>
      <w:r>
        <w:t>HAKİM</w:t>
      </w:r>
      <w:proofErr w:type="gramEnd"/>
      <w:r>
        <w:t xml:space="preserve"> BİR ŞEKİLDE İZLEME İMKANI OLABİLEN DÜZENDE OLMASI ÖNERİLMEKTEDİR. ORTADA BULUNAN UYGULAMA PLATFORMU İSTENİLEN SAYIDA ARTIRILABİLECEKTİR. </w:t>
      </w:r>
    </w:p>
    <w:p w:rsidR="008F563E" w:rsidRDefault="008F563E" w:rsidP="008F563E">
      <w:pPr>
        <w:jc w:val="center"/>
      </w:pPr>
      <w:r>
        <w:rPr>
          <w:noProof/>
          <w:lang w:eastAsia="tr-TR"/>
        </w:rPr>
        <w:drawing>
          <wp:inline distT="0" distB="0" distL="0" distR="0" wp14:anchorId="039ECC9F" wp14:editId="7E1C92D3">
            <wp:extent cx="4444409" cy="2952689"/>
            <wp:effectExtent l="0" t="0" r="0" b="635"/>
            <wp:docPr id="1" name="Resim 1" descr="F:\.HİKMET 500\.el diski  18.05.2012\.BÜTÜN BELGELER\.dış ticaret\general doctor\HG SİM LAB\temel eğitim laboratuv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HİKMET 500\.el diski  18.05.2012\.BÜTÜN BELGELER\.dış ticaret\general doctor\HG SİM LAB\temel eğitim laboratuvar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24" cy="29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3E" w:rsidRPr="00ED77A1" w:rsidRDefault="008F563E" w:rsidP="008F563E">
      <w:pPr>
        <w:rPr>
          <w:b/>
        </w:rPr>
      </w:pPr>
      <w:r w:rsidRPr="00ED77A1">
        <w:rPr>
          <w:b/>
        </w:rPr>
        <w:t>ÖRNEK 2</w:t>
      </w:r>
    </w:p>
    <w:p w:rsidR="008F563E" w:rsidRDefault="008F563E" w:rsidP="008F563E">
      <w:pPr>
        <w:pStyle w:val="ListeParagraf"/>
        <w:numPr>
          <w:ilvl w:val="0"/>
          <w:numId w:val="1"/>
        </w:numPr>
      </w:pPr>
      <w:r>
        <w:t xml:space="preserve">HASTA ÜNİTESİ; YAŞAM BELİRTİLERİ </w:t>
      </w:r>
      <w:proofErr w:type="gramStart"/>
      <w:r>
        <w:t>SİMÜLATÖRLERİNİN  VE</w:t>
      </w:r>
      <w:proofErr w:type="gramEnd"/>
      <w:r>
        <w:t xml:space="preserve"> HASTA EĞİTİM MANKENLERİNİN BULUNDUĞU HASTA HASTA EĞİTİM ORTAMI BÜYÜK SUNUMLARIN YAPILABİLDİĞİ İSTENDİĞİNDE SEPARATÖRLERLE KÜÇÜLTÜLEN BİR EĞİTİM ORTAMIDIR. SİSTEMDE EĞİTİMCİ </w:t>
      </w:r>
      <w:proofErr w:type="gramStart"/>
      <w:r>
        <w:t>KÜRSÜSÜ,</w:t>
      </w:r>
      <w:proofErr w:type="gramEnd"/>
      <w:r>
        <w:t xml:space="preserve"> VE EĞİTİM AMAÇLI HASTA ÜNİTESİ,  SERVİS DESKİ, KAMERA İLE GÖRÜNTÜLEME SİSTEMİ, EĞİTİM MATERYALLERİNİN KORUNDUĞU MALZEMEDOLAPLARI İLE EL YIKAMA ÜNİTESİ BİR ARADA BULUNMAKTADIR. </w:t>
      </w:r>
    </w:p>
    <w:p w:rsidR="008F563E" w:rsidRDefault="008F563E" w:rsidP="008F563E">
      <w:pPr>
        <w:pStyle w:val="ListeParagraf"/>
        <w:numPr>
          <w:ilvl w:val="0"/>
          <w:numId w:val="1"/>
        </w:numPr>
      </w:pPr>
      <w:r>
        <w:t xml:space="preserve">GÖRÜNTÜLEME SİSTEMİ HASTABAŞI ÜNİTELERİNİN HERBİRİNDE KAYIT ALINABİLEN VE ONLİNE EKRAN GÖRÜNTÜSÜ ALINABİLEN KAMERA DÜZENİ </w:t>
      </w:r>
    </w:p>
    <w:p w:rsidR="008F563E" w:rsidRDefault="008F563E" w:rsidP="008F563E">
      <w:pPr>
        <w:pStyle w:val="ListeParagraf"/>
        <w:numPr>
          <w:ilvl w:val="0"/>
          <w:numId w:val="1"/>
        </w:numPr>
      </w:pPr>
      <w:r>
        <w:lastRenderedPageBreak/>
        <w:t>ÖĞRETİM ÜYESİ KÜRSÜ SİSTEMİ; HASTA ÜNİTESİ, AKILLI TAHTA DÜZENİ/PROJEKSİYON SİSTEMİ</w:t>
      </w:r>
    </w:p>
    <w:p w:rsidR="008F563E" w:rsidRDefault="008F563E" w:rsidP="008F563E">
      <w:pPr>
        <w:pStyle w:val="ListeParagraf"/>
        <w:numPr>
          <w:ilvl w:val="0"/>
          <w:numId w:val="1"/>
        </w:numPr>
      </w:pPr>
      <w:r>
        <w:t>EL YIKAMA ÜNİTESİ EN HER 10 ÖĞRENCİ İÇİN BİR ADET OLMAK ÜZERE AKARSU SİSTEMİ BAĞLI OLAN ELYIKAMA ÜNİTESİ</w:t>
      </w:r>
    </w:p>
    <w:p w:rsidR="008F563E" w:rsidRDefault="008F563E" w:rsidP="008F563E">
      <w:pPr>
        <w:pStyle w:val="ListeParagraf"/>
        <w:numPr>
          <w:ilvl w:val="0"/>
          <w:numId w:val="1"/>
        </w:numPr>
      </w:pPr>
      <w:r>
        <w:t>DOLAP SİSTEMİ; MANKEN MAKET VE SİMÜLATÖRLERLE BİRLİKTE DİĞER EĞİTİM GEREÇLERİNİN KORUNABİLECEĞİ YETERLİSAYIDA KAPAKLI VE KİLİTLİ DOLAP SİSTEMİ</w:t>
      </w:r>
    </w:p>
    <w:p w:rsidR="008F563E" w:rsidRDefault="008F563E" w:rsidP="008F563E">
      <w:pPr>
        <w:pStyle w:val="ListeParagraf"/>
        <w:numPr>
          <w:ilvl w:val="0"/>
          <w:numId w:val="1"/>
        </w:numPr>
      </w:pPr>
      <w:r>
        <w:t xml:space="preserve">SERVİS HEMŞİRE DESK SİSTEMİ HASTA ÜNİTELERİNE </w:t>
      </w:r>
      <w:proofErr w:type="gramStart"/>
      <w:r>
        <w:t>HAKİM</w:t>
      </w:r>
      <w:proofErr w:type="gramEnd"/>
      <w:r>
        <w:t xml:space="preserve"> KONUMDA SERVİS YÖNETİM VE ÇALIŞANIN DİNLENEBİLDİĞİ VE DİĞER İHTİYAÇLARININ KARŞILANABİLDİĞİ DONATIM</w:t>
      </w:r>
    </w:p>
    <w:p w:rsidR="008F563E" w:rsidRDefault="008F563E" w:rsidP="008F563E">
      <w:pPr>
        <w:pStyle w:val="ListeParagraf"/>
        <w:numPr>
          <w:ilvl w:val="0"/>
          <w:numId w:val="1"/>
        </w:numPr>
      </w:pPr>
      <w:r>
        <w:t>ÖĞRENCİ OTURMA KOLTUKLARI ORTAM KAPASİTESİNE GÖRE YETERLİ SAYIDA ÖĞRENCİ OTURMA SIRASI</w:t>
      </w:r>
    </w:p>
    <w:p w:rsidR="008F563E" w:rsidRPr="009E13F8" w:rsidRDefault="008F563E" w:rsidP="008F563E">
      <w:pPr>
        <w:rPr>
          <w:b/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9DAD189" wp14:editId="4AA52D44">
            <wp:simplePos x="0" y="0"/>
            <wp:positionH relativeFrom="column">
              <wp:posOffset>1087755</wp:posOffset>
            </wp:positionH>
            <wp:positionV relativeFrom="paragraph">
              <wp:posOffset>4107815</wp:posOffset>
            </wp:positionV>
            <wp:extent cx="3295650" cy="293624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TA ÜNİTES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F521E12" wp14:editId="3C587DB1">
            <wp:simplePos x="0" y="0"/>
            <wp:positionH relativeFrom="column">
              <wp:posOffset>6985</wp:posOffset>
            </wp:positionH>
            <wp:positionV relativeFrom="paragraph">
              <wp:posOffset>-126365</wp:posOffset>
            </wp:positionV>
            <wp:extent cx="5928995" cy="3667760"/>
            <wp:effectExtent l="0" t="0" r="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ÜÇÜK TEL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6"/>
                    <a:stretch/>
                  </pic:blipFill>
                  <pic:spPr bwMode="auto">
                    <a:xfrm>
                      <a:off x="0" y="0"/>
                      <a:ext cx="5928995" cy="366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3F8">
        <w:rPr>
          <w:b/>
          <w:noProof/>
          <w:lang w:eastAsia="tr-TR"/>
        </w:rPr>
        <w:t>HASTA ÜNİTESİ</w:t>
      </w:r>
    </w:p>
    <w:p w:rsidR="008F563E" w:rsidRDefault="008F563E" w:rsidP="008F563E"/>
    <w:p w:rsidR="008F563E" w:rsidRDefault="008F563E" w:rsidP="008F563E">
      <w:r>
        <w:t xml:space="preserve">, </w:t>
      </w:r>
    </w:p>
    <w:p w:rsidR="008F563E" w:rsidRDefault="008F563E" w:rsidP="008F563E"/>
    <w:p w:rsidR="008F563E" w:rsidRDefault="008F563E" w:rsidP="008F563E"/>
    <w:p w:rsidR="008F563E" w:rsidRDefault="008F563E" w:rsidP="008F563E"/>
    <w:p w:rsidR="008F563E" w:rsidRDefault="008F563E" w:rsidP="008F563E"/>
    <w:p w:rsidR="008F563E" w:rsidRDefault="008F563E" w:rsidP="008F563E"/>
    <w:p w:rsidR="008F563E" w:rsidRDefault="008F563E" w:rsidP="008F563E">
      <w:pPr>
        <w:keepNext/>
      </w:pPr>
    </w:p>
    <w:p w:rsidR="008F563E" w:rsidRDefault="008F563E" w:rsidP="008F563E">
      <w:pPr>
        <w:keepNext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0" locked="0" layoutInCell="1" allowOverlap="1" wp14:anchorId="3BB05265" wp14:editId="7655C1BB">
            <wp:simplePos x="0" y="0"/>
            <wp:positionH relativeFrom="column">
              <wp:posOffset>504190</wp:posOffset>
            </wp:positionH>
            <wp:positionV relativeFrom="paragraph">
              <wp:posOffset>-274955</wp:posOffset>
            </wp:positionV>
            <wp:extent cx="5192395" cy="3742690"/>
            <wp:effectExtent l="0" t="0" r="8255" b="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6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33" b="15605"/>
                    <a:stretch/>
                  </pic:blipFill>
                  <pic:spPr bwMode="auto">
                    <a:xfrm>
                      <a:off x="0" y="0"/>
                      <a:ext cx="5192395" cy="374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A92F6" wp14:editId="5A24DD3A">
                <wp:simplePos x="0" y="0"/>
                <wp:positionH relativeFrom="column">
                  <wp:posOffset>3675380</wp:posOffset>
                </wp:positionH>
                <wp:positionV relativeFrom="paragraph">
                  <wp:posOffset>2738120</wp:posOffset>
                </wp:positionV>
                <wp:extent cx="2699385" cy="635"/>
                <wp:effectExtent l="0" t="0" r="0" b="0"/>
                <wp:wrapSquare wrapText="bothSides"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563E" w:rsidRPr="00A74A5C" w:rsidRDefault="008F563E" w:rsidP="008F563E">
                            <w:pPr>
                              <w:pStyle w:val="ResimYazs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 w:rsidRPr="00A74A5C">
                              <w:rPr>
                                <w:color w:val="FF0000"/>
                              </w:rPr>
                              <w:t>Hasta Ünitesi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289.4pt;margin-top:215.6pt;width:212.5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" stroked="f">
                <v:textbox style="mso-fit-shape-to-text:t" inset="0,0,0,0">
                  <w:txbxContent>
                    <w:p w:rsidR="008F563E" w:rsidRPr="00A74A5C" w:rsidRDefault="008F563E" w:rsidP="008F563E">
                      <w:pPr>
                        <w:pStyle w:val="ResimYazs"/>
                        <w:jc w:val="center"/>
                        <w:rPr>
                          <w:noProof/>
                          <w:color w:val="FF0000"/>
                        </w:rPr>
                      </w:pPr>
                      <w:r w:rsidRPr="00A74A5C">
                        <w:rPr>
                          <w:color w:val="FF0000"/>
                        </w:rPr>
                        <w:t>Hasta Ünitesi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563E" w:rsidRDefault="00846AFE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FDF52" wp14:editId="08570D4E">
                <wp:simplePos x="0" y="0"/>
                <wp:positionH relativeFrom="column">
                  <wp:posOffset>1405255</wp:posOffset>
                </wp:positionH>
                <wp:positionV relativeFrom="paragraph">
                  <wp:posOffset>3196590</wp:posOffset>
                </wp:positionV>
                <wp:extent cx="3766185" cy="239395"/>
                <wp:effectExtent l="0" t="0" r="5715" b="8255"/>
                <wp:wrapSquare wrapText="bothSides"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393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6AFE" w:rsidRPr="00A74A5C" w:rsidRDefault="008F563E" w:rsidP="00846AFE">
                            <w:pPr>
                              <w:pStyle w:val="ResimYazs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POSTNATAL BAKIM ÜNİTESİ</w:t>
                            </w:r>
                            <w:r w:rsidR="00846AF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846AFE" w:rsidRPr="00A74A5C">
                              <w:rPr>
                                <w:color w:val="FF0000"/>
                              </w:rPr>
                              <w:t xml:space="preserve">(San Diego </w:t>
                            </w:r>
                            <w:proofErr w:type="spellStart"/>
                            <w:proofErr w:type="gramStart"/>
                            <w:r w:rsidR="00846AFE" w:rsidRPr="00A74A5C">
                              <w:rPr>
                                <w:color w:val="FF0000"/>
                              </w:rPr>
                              <w:t>Üniv.Sağ</w:t>
                            </w:r>
                            <w:proofErr w:type="gramEnd"/>
                            <w:r w:rsidR="00846AFE" w:rsidRPr="00A74A5C">
                              <w:rPr>
                                <w:color w:val="FF0000"/>
                              </w:rPr>
                              <w:t>.Bil</w:t>
                            </w:r>
                            <w:proofErr w:type="spellEnd"/>
                            <w:r w:rsidR="00846AFE" w:rsidRPr="00A74A5C">
                              <w:rPr>
                                <w:color w:val="FF0000"/>
                              </w:rPr>
                              <w:t>. Fak./ABD</w:t>
                            </w:r>
                            <w:proofErr w:type="gramStart"/>
                            <w:r w:rsidR="00846AFE" w:rsidRPr="00A74A5C">
                              <w:rPr>
                                <w:color w:val="FF0000"/>
                              </w:rPr>
                              <w:t>)</w:t>
                            </w:r>
                            <w:proofErr w:type="gramEnd"/>
                          </w:p>
                          <w:p w:rsidR="008F563E" w:rsidRPr="00442DD2" w:rsidRDefault="008F563E" w:rsidP="008F563E">
                            <w:pPr>
                              <w:pStyle w:val="ResimYazs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margin-left:110.65pt;margin-top:251.7pt;width:296.5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" stroked="f">
                <v:textbox inset="0,0,0,0">
                  <w:txbxContent>
                    <w:p w:rsidR="00846AFE" w:rsidRPr="00A74A5C" w:rsidRDefault="008F563E" w:rsidP="00846AFE">
                      <w:pPr>
                        <w:pStyle w:val="ResimYazs"/>
                        <w:jc w:val="center"/>
                        <w:rPr>
                          <w:noProof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POSTNATAL BAKIM ÜNİTESİ</w:t>
                      </w:r>
                      <w:r w:rsidR="00846AFE">
                        <w:rPr>
                          <w:color w:val="FF0000"/>
                        </w:rPr>
                        <w:t xml:space="preserve"> </w:t>
                      </w:r>
                      <w:r w:rsidR="00846AFE" w:rsidRPr="00A74A5C">
                        <w:rPr>
                          <w:color w:val="FF0000"/>
                        </w:rPr>
                        <w:t xml:space="preserve">(San Diego </w:t>
                      </w:r>
                      <w:proofErr w:type="spellStart"/>
                      <w:proofErr w:type="gramStart"/>
                      <w:r w:rsidR="00846AFE" w:rsidRPr="00A74A5C">
                        <w:rPr>
                          <w:color w:val="FF0000"/>
                        </w:rPr>
                        <w:t>Üniv.Sağ</w:t>
                      </w:r>
                      <w:proofErr w:type="gramEnd"/>
                      <w:r w:rsidR="00846AFE" w:rsidRPr="00A74A5C">
                        <w:rPr>
                          <w:color w:val="FF0000"/>
                        </w:rPr>
                        <w:t>.Bil</w:t>
                      </w:r>
                      <w:proofErr w:type="spellEnd"/>
                      <w:r w:rsidR="00846AFE" w:rsidRPr="00A74A5C">
                        <w:rPr>
                          <w:color w:val="FF0000"/>
                        </w:rPr>
                        <w:t>. Fak./ABD</w:t>
                      </w:r>
                      <w:proofErr w:type="gramStart"/>
                      <w:r w:rsidR="00846AFE" w:rsidRPr="00A74A5C">
                        <w:rPr>
                          <w:color w:val="FF0000"/>
                        </w:rPr>
                        <w:t>)</w:t>
                      </w:r>
                      <w:proofErr w:type="gramEnd"/>
                    </w:p>
                    <w:p w:rsidR="008F563E" w:rsidRPr="00442DD2" w:rsidRDefault="008F563E" w:rsidP="008F563E">
                      <w:pPr>
                        <w:pStyle w:val="ResimYazs"/>
                        <w:jc w:val="center"/>
                        <w:rPr>
                          <w:noProof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463192B6" wp14:editId="76D62DD9">
            <wp:simplePos x="0" y="0"/>
            <wp:positionH relativeFrom="column">
              <wp:posOffset>3069590</wp:posOffset>
            </wp:positionH>
            <wp:positionV relativeFrom="paragraph">
              <wp:posOffset>3538855</wp:posOffset>
            </wp:positionV>
            <wp:extent cx="2974975" cy="223139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E6F4" wp14:editId="3E0DE1B4">
                <wp:simplePos x="0" y="0"/>
                <wp:positionH relativeFrom="column">
                  <wp:posOffset>-186055</wp:posOffset>
                </wp:positionH>
                <wp:positionV relativeFrom="paragraph">
                  <wp:posOffset>5883910</wp:posOffset>
                </wp:positionV>
                <wp:extent cx="3251200" cy="635"/>
                <wp:effectExtent l="0" t="0" r="6350" b="0"/>
                <wp:wrapSquare wrapText="bothSides"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6AFE" w:rsidRDefault="00846AFE" w:rsidP="00846AFE">
                            <w:pPr>
                              <w:pStyle w:val="ResimYazs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TEMELEĞİTİMLABORATUVARI</w:t>
                            </w:r>
                          </w:p>
                          <w:p w:rsidR="008F563E" w:rsidRPr="00A74A5C" w:rsidRDefault="008F563E" w:rsidP="008F563E">
                            <w:pPr>
                              <w:pStyle w:val="ResimYazs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 w:rsidRPr="00A74A5C">
                              <w:rPr>
                                <w:color w:val="FF0000"/>
                              </w:rPr>
                              <w:t xml:space="preserve"> (San Diego </w:t>
                            </w:r>
                            <w:proofErr w:type="spellStart"/>
                            <w:proofErr w:type="gramStart"/>
                            <w:r w:rsidRPr="00A74A5C">
                              <w:rPr>
                                <w:color w:val="FF0000"/>
                              </w:rPr>
                              <w:t>Üniv.Sağ</w:t>
                            </w:r>
                            <w:proofErr w:type="gramEnd"/>
                            <w:r w:rsidRPr="00A74A5C">
                              <w:rPr>
                                <w:color w:val="FF0000"/>
                              </w:rPr>
                              <w:t>.Bil</w:t>
                            </w:r>
                            <w:proofErr w:type="spellEnd"/>
                            <w:r w:rsidRPr="00A74A5C">
                              <w:rPr>
                                <w:color w:val="FF0000"/>
                              </w:rPr>
                              <w:t>. Fak./ABD</w:t>
                            </w:r>
                            <w:proofErr w:type="gramStart"/>
                            <w:r w:rsidRPr="00A74A5C">
                              <w:rPr>
                                <w:color w:val="FF000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7" o:spid="_x0000_s1028" type="#_x0000_t202" style="position:absolute;margin-left:-14.65pt;margin-top:463.3pt;width:256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" stroked="f">
                <v:textbox style="mso-fit-shape-to-text:t" inset="0,0,0,0">
                  <w:txbxContent>
                    <w:p w:rsidR="00846AFE" w:rsidRDefault="00846AFE" w:rsidP="00846AFE">
                      <w:pPr>
                        <w:pStyle w:val="ResimYazs"/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TEMELEĞİTİMLABORATUVARI</w:t>
                      </w:r>
                    </w:p>
                    <w:p w:rsidR="008F563E" w:rsidRPr="00A74A5C" w:rsidRDefault="008F563E" w:rsidP="008F563E">
                      <w:pPr>
                        <w:pStyle w:val="ResimYazs"/>
                        <w:jc w:val="center"/>
                        <w:rPr>
                          <w:noProof/>
                          <w:color w:val="FF0000"/>
                        </w:rPr>
                      </w:pPr>
                      <w:r w:rsidRPr="00A74A5C">
                        <w:rPr>
                          <w:color w:val="FF0000"/>
                        </w:rPr>
                        <w:t xml:space="preserve"> (San Diego </w:t>
                      </w:r>
                      <w:proofErr w:type="spellStart"/>
                      <w:proofErr w:type="gramStart"/>
                      <w:r w:rsidRPr="00A74A5C">
                        <w:rPr>
                          <w:color w:val="FF0000"/>
                        </w:rPr>
                        <w:t>Üniv.Sağ</w:t>
                      </w:r>
                      <w:proofErr w:type="gramEnd"/>
                      <w:r w:rsidRPr="00A74A5C">
                        <w:rPr>
                          <w:color w:val="FF0000"/>
                        </w:rPr>
                        <w:t>.Bil</w:t>
                      </w:r>
                      <w:proofErr w:type="spellEnd"/>
                      <w:r w:rsidRPr="00A74A5C">
                        <w:rPr>
                          <w:color w:val="FF0000"/>
                        </w:rPr>
                        <w:t>. Fak./ABD</w:t>
                      </w:r>
                      <w:proofErr w:type="gramStart"/>
                      <w:r w:rsidRPr="00A74A5C">
                        <w:rPr>
                          <w:color w:val="FF0000"/>
                        </w:rPr>
                        <w:t>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87FAC" wp14:editId="3666B5B0">
                <wp:simplePos x="0" y="0"/>
                <wp:positionH relativeFrom="column">
                  <wp:posOffset>3346450</wp:posOffset>
                </wp:positionH>
                <wp:positionV relativeFrom="paragraph">
                  <wp:posOffset>5869305</wp:posOffset>
                </wp:positionV>
                <wp:extent cx="2521585" cy="635"/>
                <wp:effectExtent l="0" t="0" r="0" b="0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6AFE" w:rsidRPr="00846AFE" w:rsidRDefault="00846AFE" w:rsidP="00846AFE">
                            <w:pPr>
                              <w:pStyle w:val="ResimYazs"/>
                              <w:jc w:val="center"/>
                              <w:rPr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t>POSTNATAL BAKIM SİMÜLASYON ODASI VE GÖZLEM  KABİNİ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9" o:spid="_x0000_s1029" type="#_x0000_t202" style="position:absolute;margin-left:263.5pt;margin-top:462.15pt;width:198.55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" stroked="f">
                <v:textbox style="mso-fit-shape-to-text:t" inset="0,0,0,0">
                  <w:txbxContent>
                    <w:p w:rsidR="00846AFE" w:rsidRPr="00846AFE" w:rsidRDefault="00846AFE" w:rsidP="00846AFE">
                      <w:pPr>
                        <w:pStyle w:val="ResimYazs"/>
                        <w:jc w:val="center"/>
                        <w:rPr>
                          <w:noProof/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t>POSTNATAL BAKIM SİMÜLASYON ODASI VE GÖZLEM  KABİNİ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D54F05D" wp14:editId="5E95E7F1">
            <wp:simplePos x="0" y="0"/>
            <wp:positionH relativeFrom="column">
              <wp:posOffset>-51435</wp:posOffset>
            </wp:positionH>
            <wp:positionV relativeFrom="paragraph">
              <wp:posOffset>3504565</wp:posOffset>
            </wp:positionV>
            <wp:extent cx="3001010" cy="2250440"/>
            <wp:effectExtent l="0" t="0" r="8890" b="0"/>
            <wp:wrapSquare wrapText="bothSides"/>
            <wp:docPr id="4" name="Resim 4" descr="F:\fuar kongre\2016\IMSH 2016  total\sim lab. 2016\IMG_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uar kongre\2016\IMSH 2016  total\sim lab. 2016\IMG_23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C5E"/>
    <w:multiLevelType w:val="hybridMultilevel"/>
    <w:tmpl w:val="929CFB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3E"/>
    <w:rsid w:val="00165292"/>
    <w:rsid w:val="00544B79"/>
    <w:rsid w:val="00846AFE"/>
    <w:rsid w:val="008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63E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8F56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563E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8F56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609609</dc:creator>
  <cp:lastModifiedBy>609609</cp:lastModifiedBy>
  <cp:revision>2</cp:revision>
  <dcterms:created xsi:type="dcterms:W3CDTF">2019-04-18T11:35:00Z</dcterms:created>
  <dcterms:modified xsi:type="dcterms:W3CDTF">2019-04-18T15:29:00Z</dcterms:modified>
</cp:coreProperties>
</file>